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0EFD" w14:textId="0E3C43D7" w:rsidR="00D02B52" w:rsidRPr="00D02B52" w:rsidRDefault="00D02B52" w:rsidP="0052297D">
      <w:pPr>
        <w:spacing w:before="100" w:beforeAutospacing="1" w:after="100" w:afterAutospacing="1" w:line="276" w:lineRule="auto"/>
        <w:ind w:left="-851" w:firstLine="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Аннотация</w:t>
      </w:r>
    </w:p>
    <w:p w14:paraId="058DE538" w14:textId="1E0FB3C2" w:rsidR="00D02B52" w:rsidRPr="00D02B52" w:rsidRDefault="00D02B52" w:rsidP="0052297D">
      <w:pPr>
        <w:spacing w:before="100" w:beforeAutospacing="1"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Международный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конкурс «Волшебная бумага» направлен на развитие детского творчества, популяризацию таких дисциплин в художественном образовании как: прорезная композиция, объемно-пространственная композиция, макетирование и </w:t>
      </w:r>
      <w:proofErr w:type="spellStart"/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бумагопластика</w:t>
      </w:r>
      <w:proofErr w:type="spellEnd"/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через привлечение внимания к конкурсу педагогов, студентов и учащихся. </w:t>
      </w:r>
    </w:p>
    <w:p w14:paraId="2F9F38A3" w14:textId="2BE960F6" w:rsidR="00D02B52" w:rsidRPr="00D02B52" w:rsidRDefault="00D02B52" w:rsidP="0052297D">
      <w:pPr>
        <w:spacing w:after="100" w:afterAutospacing="1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Работа с </w:t>
      </w:r>
      <w:r w:rsidR="00D9690E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бумагой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развивающееся направление в художественном образовании, оно позволяет ставить перед учениками новые творческие и композиционные задачи и знакомит с возможностями макетных материалов. На занятиях по макетированию и </w:t>
      </w:r>
      <w:proofErr w:type="spellStart"/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бумагопластике</w:t>
      </w:r>
      <w:proofErr w:type="spellEnd"/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ученики знакомятся с такими понятиями как: силуэт, пропорции, масштаб, ритм, конструкция. Через работу над объемно-пространственными композициями осваивают навык моделирования объема, развивают пространственное воображение и композиционное видение формы. Работа с бумагой̆ расширяет кругозор и компетенции учащихся, помогает им находить новые пути для решения учебных задач, мыслить на уровне «пятна» и комбинировать технологии и материалы для воплощения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замысла. Перечисленные знания и навыки необходимы для дальнейшего освоения дисциплин «архитектура» и «дизайн». </w:t>
      </w:r>
    </w:p>
    <w:p w14:paraId="0A4C8DE6" w14:textId="22A3E691" w:rsidR="00D02B52" w:rsidRPr="00D02B52" w:rsidRDefault="00D02B52" w:rsidP="0052297D">
      <w:pPr>
        <w:spacing w:before="100" w:beforeAutospacing="1" w:after="100" w:afterAutospacing="1" w:line="276" w:lineRule="auto"/>
        <w:ind w:left="-851" w:firstLine="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35EC6B60" w14:textId="1BCC9369" w:rsidR="00D02B52" w:rsidRPr="00D02B52" w:rsidRDefault="00D02B52" w:rsidP="0052297D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 Настоящие Положение определяет порядок организации и условия проведения V Международного конкурса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олшебная бумага» (далее – Конкурс). </w:t>
      </w:r>
    </w:p>
    <w:p w14:paraId="49E00BE7" w14:textId="1440B83A" w:rsidR="00D02B52" w:rsidRPr="00D02B52" w:rsidRDefault="00D02B52" w:rsidP="0052297D">
      <w:pPr>
        <w:spacing w:after="0" w:line="276" w:lineRule="auto"/>
        <w:ind w:left="-851" w:right="-143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 Организаторами Конкурса являются МБУ ДО «Детская архитектурно- художественная школа «Архимед» и Международный союз педагогов- художников. Организаторы проводят конкурс за счёт собственных ресурсов с привлечением ресурсов организаций-партнёров, пожелавших оказать поддержку. </w:t>
      </w:r>
    </w:p>
    <w:p w14:paraId="33358871" w14:textId="77777777" w:rsidR="00D02B52" w:rsidRPr="00D02B52" w:rsidRDefault="00D02B52" w:rsidP="0052297D">
      <w:pPr>
        <w:spacing w:before="100" w:beforeAutospacing="1"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 Конкурс проводится ежегодно. Это творческое состязание, в котором могут участвовать обучающиеся любых организаций города Москвы, </w:t>
      </w:r>
      <w:proofErr w:type="spellStart"/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Московскои</w:t>
      </w:r>
      <w:proofErr w:type="spellEnd"/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̆ области, регионов России, разных стран мира. </w:t>
      </w:r>
    </w:p>
    <w:p w14:paraId="51BA2695" w14:textId="77777777" w:rsidR="00D02B52" w:rsidRDefault="00D02B52" w:rsidP="0052297D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1.4.  Информация о проведении Конкурса размещается на </w:t>
      </w:r>
      <w:proofErr w:type="spellStart"/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сайтах</w:t>
      </w:r>
      <w:proofErr w:type="spellEnd"/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Pr="00D02B52">
        <w:rPr>
          <w:rFonts w:ascii="Times New Roman" w:eastAsia="Times New Roman" w:hAnsi="Times New Roman" w:cs="Times New Roman"/>
          <w:color w:val="0260BF"/>
          <w:kern w:val="0"/>
          <w:sz w:val="28"/>
          <w:szCs w:val="28"/>
          <w:lang w:eastAsia="ru-RU"/>
          <w14:ligatures w14:val="none"/>
        </w:rPr>
        <w:t xml:space="preserve">http://arhimed-school.ru/ 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МБУ ДО «Детская архитектурно-художественная школа «Архимед»;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D02B52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lang w:eastAsia="ru-RU"/>
          <w14:ligatures w14:val="none"/>
        </w:rPr>
        <w:t>https://art-teacher.ru/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сайте</w:t>
      </w:r>
      <w:proofErr w:type="spellEnd"/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Международных конкурсов Международного союза педагогов-художников. </w:t>
      </w:r>
    </w:p>
    <w:p w14:paraId="7748DC29" w14:textId="1ECDA185" w:rsidR="00D02B52" w:rsidRPr="00D02B52" w:rsidRDefault="00D02B52" w:rsidP="0052297D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социальных сетях: </w:t>
      </w:r>
    </w:p>
    <w:p w14:paraId="6DBB1DBD" w14:textId="77777777" w:rsidR="0052297D" w:rsidRPr="0030275E" w:rsidRDefault="00D02B52" w:rsidP="0052297D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color w:val="0260BF"/>
          <w:kern w:val="0"/>
          <w:sz w:val="28"/>
          <w:szCs w:val="28"/>
          <w:lang w:eastAsia="ru-RU"/>
          <w14:ligatures w14:val="none"/>
        </w:rPr>
      </w:pPr>
      <w:r w:rsidRPr="0030275E">
        <w:rPr>
          <w:rFonts w:ascii="Times New Roman" w:eastAsia="Times New Roman" w:hAnsi="Times New Roman" w:cs="Times New Roman"/>
          <w:color w:val="0260BF"/>
          <w:kern w:val="0"/>
          <w:sz w:val="28"/>
          <w:szCs w:val="28"/>
          <w:lang w:eastAsia="ru-RU"/>
          <w14:ligatures w14:val="none"/>
        </w:rPr>
        <w:t xml:space="preserve">https://vk.com/arhimedschool </w:t>
      </w:r>
    </w:p>
    <w:p w14:paraId="607B7AC7" w14:textId="3C798FE7" w:rsidR="0030275E" w:rsidRPr="0030275E" w:rsidRDefault="0030275E" w:rsidP="0052297D">
      <w:pPr>
        <w:spacing w:after="0" w:line="276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0275E">
          <w:rPr>
            <w:rStyle w:val="ad"/>
            <w:rFonts w:ascii="Times New Roman" w:hAnsi="Times New Roman" w:cs="Times New Roman"/>
            <w:sz w:val="28"/>
            <w:szCs w:val="28"/>
          </w:rPr>
          <w:t>https://max.ru/id5029073025_gos</w:t>
        </w:r>
      </w:hyperlink>
      <w:r w:rsidRPr="003027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04770" w14:textId="77777777" w:rsidR="0030275E" w:rsidRPr="0052297D" w:rsidRDefault="0030275E" w:rsidP="0052297D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color w:val="0260BF"/>
          <w:kern w:val="0"/>
          <w:sz w:val="28"/>
          <w:szCs w:val="28"/>
          <w:lang w:eastAsia="ru-RU"/>
          <w14:ligatures w14:val="none"/>
        </w:rPr>
      </w:pPr>
    </w:p>
    <w:p w14:paraId="5E7465A4" w14:textId="3F4CAF4D" w:rsidR="00D02B52" w:rsidRPr="00D02B52" w:rsidRDefault="00D02B52" w:rsidP="0052297D">
      <w:pPr>
        <w:tabs>
          <w:tab w:val="left" w:pos="0"/>
        </w:tabs>
        <w:spacing w:before="100" w:beforeAutospacing="1" w:after="100" w:afterAutospacing="1" w:line="276" w:lineRule="auto"/>
        <w:ind w:left="-851" w:firstLine="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2. Цель и задачи Конкурса</w:t>
      </w:r>
    </w:p>
    <w:p w14:paraId="326C332C" w14:textId="77777777" w:rsidR="00D02B52" w:rsidRPr="00D02B52" w:rsidRDefault="00D02B52" w:rsidP="0052297D">
      <w:pPr>
        <w:tabs>
          <w:tab w:val="left" w:pos="0"/>
        </w:tabs>
        <w:spacing w:before="100" w:beforeAutospacing="1"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2.1.  </w:t>
      </w: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Цель Конкурса – 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развитие детского творчества в направлении </w:t>
      </w:r>
      <w:proofErr w:type="spellStart"/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объёмнои</w:t>
      </w:r>
      <w:proofErr w:type="spellEnd"/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̆ композиции, макетирования и </w:t>
      </w:r>
      <w:proofErr w:type="spellStart"/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дизайна</w:t>
      </w:r>
      <w:proofErr w:type="spellEnd"/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F0FDB9F" w14:textId="77777777" w:rsidR="00D02B52" w:rsidRDefault="00D02B52" w:rsidP="0052297D">
      <w:pPr>
        <w:tabs>
          <w:tab w:val="left" w:pos="0"/>
        </w:tabs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2.2.  </w:t>
      </w: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Основные задачи Конкурса: </w:t>
      </w:r>
    </w:p>
    <w:p w14:paraId="059A0078" w14:textId="2BA57A8B" w:rsidR="00D02B52" w:rsidRPr="00C92CC7" w:rsidRDefault="00D02B52" w:rsidP="00C92CC7">
      <w:pPr>
        <w:pStyle w:val="a7"/>
        <w:numPr>
          <w:ilvl w:val="0"/>
          <w:numId w:val="15"/>
        </w:numPr>
        <w:tabs>
          <w:tab w:val="left" w:pos="0"/>
        </w:tabs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выявление и поддержка одарённых детей̆, в сфере </w:t>
      </w:r>
      <w:proofErr w:type="spellStart"/>
      <w:r w:rsidRPr="00C9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бумагопластики</w:t>
      </w:r>
      <w:proofErr w:type="spellEnd"/>
      <w:r w:rsidRPr="00C9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r w:rsidR="00C92CC7" w:rsidRPr="00C9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макетной</w:t>
      </w:r>
      <w:r w:rsidRPr="00C9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деятельности, создание для них возможности продемонстрировать результаты </w:t>
      </w:r>
      <w:r w:rsidR="00C92CC7" w:rsidRPr="00C9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своей</w:t>
      </w:r>
      <w:r w:rsidRPr="00C9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92CC7" w:rsidRPr="00C9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творческой</w:t>
      </w:r>
      <w:r w:rsidR="00C9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9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деятельности посредством включения информации о </w:t>
      </w:r>
      <w:r w:rsidR="00C92CC7" w:rsidRPr="00C9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творческой</w:t>
      </w:r>
      <w:r w:rsidRPr="00C9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работе и её авторе в каталог Конкурса; </w:t>
      </w:r>
    </w:p>
    <w:p w14:paraId="7B7B8C05" w14:textId="7A075239" w:rsidR="00D02B52" w:rsidRPr="00D02B52" w:rsidRDefault="00D02B52" w:rsidP="00D40599">
      <w:pPr>
        <w:pStyle w:val="a7"/>
        <w:numPr>
          <w:ilvl w:val="0"/>
          <w:numId w:val="15"/>
        </w:numPr>
        <w:tabs>
          <w:tab w:val="left" w:pos="0"/>
        </w:tabs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развитие объемно-пространственного, конструктивно-творческого мышления у </w:t>
      </w:r>
      <w:r w:rsidR="00C92CC7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детей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31430B6C" w14:textId="11DC32B4" w:rsidR="00D02B52" w:rsidRPr="00D02B52" w:rsidRDefault="00D02B52" w:rsidP="00D40599">
      <w:pPr>
        <w:pStyle w:val="a7"/>
        <w:numPr>
          <w:ilvl w:val="0"/>
          <w:numId w:val="15"/>
        </w:numPr>
        <w:tabs>
          <w:tab w:val="left" w:pos="0"/>
        </w:tabs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создание фонда детских художественных произведений и базы данных одаренных </w:t>
      </w:r>
      <w:r w:rsidR="00C92CC7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детей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02C64A16" w14:textId="77777777" w:rsidR="00D02B52" w:rsidRPr="00D02B52" w:rsidRDefault="00D02B52" w:rsidP="00D40599">
      <w:pPr>
        <w:pStyle w:val="a7"/>
        <w:numPr>
          <w:ilvl w:val="0"/>
          <w:numId w:val="15"/>
        </w:numPr>
        <w:tabs>
          <w:tab w:val="left" w:pos="0"/>
        </w:tabs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выявление и поддержка профессионально и творчески работающих педагогов-художников; </w:t>
      </w:r>
    </w:p>
    <w:p w14:paraId="158847E3" w14:textId="243E13B3" w:rsidR="00D02B52" w:rsidRPr="00D02B52" w:rsidRDefault="00D02B52" w:rsidP="00D40599">
      <w:pPr>
        <w:pStyle w:val="a7"/>
        <w:numPr>
          <w:ilvl w:val="0"/>
          <w:numId w:val="15"/>
        </w:numPr>
        <w:tabs>
          <w:tab w:val="left" w:pos="0"/>
        </w:tabs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популяризация </w:t>
      </w:r>
      <w:r w:rsidR="00C92CC7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макетной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деятельности на примере работы с </w:t>
      </w:r>
      <w:r w:rsidR="00C92CC7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бумагой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CB248B9" w14:textId="77777777" w:rsidR="0052297D" w:rsidRDefault="00D02B52" w:rsidP="0052297D">
      <w:pPr>
        <w:tabs>
          <w:tab w:val="left" w:pos="0"/>
        </w:tabs>
        <w:spacing w:before="100" w:beforeAutospacing="1" w:after="100" w:afterAutospacing="1" w:line="276" w:lineRule="auto"/>
        <w:ind w:left="-851" w:firstLine="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Организаторы и жюри Конкурса</w:t>
      </w:r>
    </w:p>
    <w:p w14:paraId="7309A449" w14:textId="77777777" w:rsidR="0052297D" w:rsidRDefault="00D02B52" w:rsidP="00D40599">
      <w:pPr>
        <w:tabs>
          <w:tab w:val="left" w:pos="0"/>
        </w:tabs>
        <w:spacing w:before="100" w:beforeAutospacing="1"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 Организаторы Конкурса обеспечивают:</w:t>
      </w:r>
    </w:p>
    <w:p w14:paraId="59EBFF03" w14:textId="7CEE9C02" w:rsidR="0052297D" w:rsidRDefault="00D40599" w:rsidP="00D40599">
      <w:pPr>
        <w:pStyle w:val="a7"/>
        <w:numPr>
          <w:ilvl w:val="0"/>
          <w:numId w:val="18"/>
        </w:numPr>
        <w:tabs>
          <w:tab w:val="left" w:pos="0"/>
        </w:tabs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0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равные условия для всех участников Конкурса</w:t>
      </w:r>
      <w:r w:rsidR="0052297D"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ACF2D73" w14:textId="77777777" w:rsidR="0052297D" w:rsidRDefault="0052297D" w:rsidP="00D40599">
      <w:pPr>
        <w:pStyle w:val="a7"/>
        <w:numPr>
          <w:ilvl w:val="0"/>
          <w:numId w:val="18"/>
        </w:numPr>
        <w:tabs>
          <w:tab w:val="left" w:pos="0"/>
        </w:tabs>
        <w:spacing w:before="100" w:beforeAutospacing="1"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информационную поддержку Конкурса;</w:t>
      </w:r>
    </w:p>
    <w:p w14:paraId="5154530A" w14:textId="77777777" w:rsidR="0052297D" w:rsidRDefault="0052297D" w:rsidP="00D40599">
      <w:pPr>
        <w:pStyle w:val="a7"/>
        <w:numPr>
          <w:ilvl w:val="0"/>
          <w:numId w:val="18"/>
        </w:numPr>
        <w:tabs>
          <w:tab w:val="left" w:pos="0"/>
        </w:tabs>
        <w:spacing w:before="100" w:beforeAutospacing="1"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проведение Конкурса, просмотр и оценку работ участников Конкурса;</w:t>
      </w:r>
    </w:p>
    <w:p w14:paraId="191AAB80" w14:textId="77777777" w:rsidR="00D40599" w:rsidRDefault="0052297D" w:rsidP="00D40599">
      <w:pPr>
        <w:pStyle w:val="a7"/>
        <w:numPr>
          <w:ilvl w:val="0"/>
          <w:numId w:val="18"/>
        </w:numPr>
        <w:tabs>
          <w:tab w:val="left" w:pos="0"/>
        </w:tabs>
        <w:spacing w:before="100" w:beforeAutospacing="1"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награждение победителей Конкурса и их педагогов.</w:t>
      </w:r>
    </w:p>
    <w:p w14:paraId="7C16F30A" w14:textId="3FC58F63" w:rsidR="00D02B52" w:rsidRPr="0052297D" w:rsidRDefault="00D02B52" w:rsidP="00D40599">
      <w:pPr>
        <w:pStyle w:val="a7"/>
        <w:tabs>
          <w:tab w:val="left" w:pos="0"/>
        </w:tabs>
        <w:spacing w:before="100" w:beforeAutospacing="1"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  Организаторы Конкурса формируют Оргкомитет. </w:t>
      </w:r>
    </w:p>
    <w:p w14:paraId="1776D2AD" w14:textId="77777777" w:rsidR="00D02B52" w:rsidRPr="00D02B52" w:rsidRDefault="00D02B52" w:rsidP="00D40599">
      <w:pPr>
        <w:tabs>
          <w:tab w:val="left" w:pos="0"/>
        </w:tabs>
        <w:spacing w:after="0" w:line="276" w:lineRule="auto"/>
        <w:ind w:left="-851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3.3.  Организаторы формируют состав жюри всех этапов Конкурса. </w:t>
      </w:r>
    </w:p>
    <w:p w14:paraId="447CFD0E" w14:textId="4DA171A5" w:rsidR="00D02B52" w:rsidRPr="00D02B52" w:rsidRDefault="00D02B52" w:rsidP="0052297D">
      <w:pPr>
        <w:spacing w:before="100" w:beforeAutospacing="1" w:after="100" w:afterAutospacing="1" w:line="276" w:lineRule="auto"/>
        <w:ind w:left="-851" w:firstLine="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Условия Конкурса</w:t>
      </w:r>
    </w:p>
    <w:p w14:paraId="38DFE4E8" w14:textId="77777777" w:rsidR="0052297D" w:rsidRDefault="00D02B52" w:rsidP="00D40599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 В Конкурсе могут принять участие обучающиеся 1-11-х классов общеобразовательных организаций, обучающиеся учреждений дополнительного образования, студенты СПО и ВПО </w:t>
      </w: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7 до 18 лет. </w:t>
      </w:r>
    </w:p>
    <w:p w14:paraId="1F97AC84" w14:textId="4A6A85C9" w:rsidR="0052297D" w:rsidRDefault="00D02B52" w:rsidP="00C92CC7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4.2.  Оценивание работ участников осуществляется в </w:t>
      </w:r>
      <w:r w:rsidR="00C92CC7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каждой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номинации отдельно для </w:t>
      </w:r>
      <w:r w:rsidR="00C92CC7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каждой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92CC7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возрастной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категории и подгруппы. </w:t>
      </w:r>
    </w:p>
    <w:p w14:paraId="0C5D2E76" w14:textId="0878DBDF" w:rsidR="00D02B52" w:rsidRPr="00D02B52" w:rsidRDefault="00D02B52" w:rsidP="00D40599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4.3.  Подгруппы участников: </w:t>
      </w:r>
    </w:p>
    <w:p w14:paraId="6DCC17F6" w14:textId="77777777" w:rsidR="00D02B52" w:rsidRPr="00D40599" w:rsidRDefault="00D02B52" w:rsidP="00D40599">
      <w:pPr>
        <w:pStyle w:val="a7"/>
        <w:numPr>
          <w:ilvl w:val="0"/>
          <w:numId w:val="20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0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общее образование (обучающиеся общеобразовательных школ); </w:t>
      </w:r>
    </w:p>
    <w:p w14:paraId="49C020CC" w14:textId="77777777" w:rsidR="00D02B52" w:rsidRPr="00D40599" w:rsidRDefault="00D02B52" w:rsidP="00D40599">
      <w:pPr>
        <w:pStyle w:val="a7"/>
        <w:numPr>
          <w:ilvl w:val="0"/>
          <w:numId w:val="20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0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специальное образование (обучающиеся художественных школ, школ </w:t>
      </w:r>
    </w:p>
    <w:p w14:paraId="6AB71BAE" w14:textId="77777777" w:rsidR="00D02B52" w:rsidRPr="00D40599" w:rsidRDefault="00D02B52" w:rsidP="00D40599">
      <w:pPr>
        <w:pStyle w:val="a7"/>
        <w:numPr>
          <w:ilvl w:val="0"/>
          <w:numId w:val="20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0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искусств, студий, кружков и т.п.); </w:t>
      </w:r>
    </w:p>
    <w:p w14:paraId="0DADDFCB" w14:textId="77777777" w:rsidR="00D02B52" w:rsidRPr="00D40599" w:rsidRDefault="00D02B52" w:rsidP="00D40599">
      <w:pPr>
        <w:pStyle w:val="a7"/>
        <w:numPr>
          <w:ilvl w:val="0"/>
          <w:numId w:val="20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0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среднее и высшее профессиональное образование (студенты училищ, </w:t>
      </w:r>
    </w:p>
    <w:p w14:paraId="50B2F00E" w14:textId="1C6383C5" w:rsidR="0052297D" w:rsidRPr="00D40599" w:rsidRDefault="00C92CC7" w:rsidP="00D40599">
      <w:pPr>
        <w:pStyle w:val="a7"/>
        <w:numPr>
          <w:ilvl w:val="0"/>
          <w:numId w:val="20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0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колледжей</w:t>
      </w:r>
      <w:r w:rsidR="00D02B52" w:rsidRPr="00D40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ВУЗов). </w:t>
      </w:r>
    </w:p>
    <w:p w14:paraId="5EF919ED" w14:textId="1B6D71C9" w:rsidR="00D02B52" w:rsidRPr="00D02B52" w:rsidRDefault="00D02B52" w:rsidP="0052297D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4.4.  Возрастные категории: работы конкурсантов оцениваются отдельно в </w:t>
      </w:r>
    </w:p>
    <w:p w14:paraId="12FFD54A" w14:textId="2B882672" w:rsidR="0052297D" w:rsidRDefault="00C92CC7" w:rsidP="0052297D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каждой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возрастной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категории. В подгруппах «Среднее и высшее профессиональное образование» оцениваются без 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учёта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возрастного фактора.</w:t>
      </w:r>
    </w:p>
    <w:p w14:paraId="4BA55B52" w14:textId="75EC8A49" w:rsidR="00D02B52" w:rsidRPr="00D02B52" w:rsidRDefault="00D02B52" w:rsidP="0052297D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4.5.  Участие в конкурсе бесплатное для всех видов участников независимо от видов </w:t>
      </w:r>
      <w:r w:rsidR="00C92CC7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образовательной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организации, подгруппы участников и возрастных категорий. </w:t>
      </w:r>
    </w:p>
    <w:p w14:paraId="21AD436A" w14:textId="5FA28387" w:rsidR="00D02B52" w:rsidRPr="00D02B52" w:rsidRDefault="00D02B52" w:rsidP="0052297D">
      <w:pPr>
        <w:spacing w:before="100" w:beforeAutospacing="1" w:after="100" w:afterAutospacing="1" w:line="276" w:lineRule="auto"/>
        <w:ind w:left="-851" w:firstLine="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Номинации Конкурса</w:t>
      </w:r>
    </w:p>
    <w:p w14:paraId="0EFFFF32" w14:textId="77777777" w:rsidR="00D02B52" w:rsidRPr="0052297D" w:rsidRDefault="00D02B52" w:rsidP="00D40599">
      <w:pPr>
        <w:pStyle w:val="a7"/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Конкурс проходит по следующим номинациям: </w:t>
      </w:r>
    </w:p>
    <w:p w14:paraId="0DEDD1CC" w14:textId="77777777" w:rsidR="00D02B52" w:rsidRPr="0052297D" w:rsidRDefault="00D02B52" w:rsidP="00C92CC7">
      <w:pPr>
        <w:pStyle w:val="a7"/>
        <w:numPr>
          <w:ilvl w:val="0"/>
          <w:numId w:val="19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Коллаж (аппликация) из бумаги; </w:t>
      </w:r>
    </w:p>
    <w:p w14:paraId="77962E29" w14:textId="77777777" w:rsidR="00D02B52" w:rsidRPr="0052297D" w:rsidRDefault="00D02B52" w:rsidP="00C92CC7">
      <w:pPr>
        <w:pStyle w:val="a7"/>
        <w:numPr>
          <w:ilvl w:val="0"/>
          <w:numId w:val="19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Кукла из бумаги и папье-маше; </w:t>
      </w:r>
    </w:p>
    <w:p w14:paraId="5775DDCB" w14:textId="77777777" w:rsidR="00D02B52" w:rsidRPr="0052297D" w:rsidRDefault="00D02B52" w:rsidP="00C92CC7">
      <w:pPr>
        <w:pStyle w:val="a7"/>
        <w:numPr>
          <w:ilvl w:val="0"/>
          <w:numId w:val="19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Объемная открытка Pop-Up; </w:t>
      </w:r>
    </w:p>
    <w:p w14:paraId="5FCA9B2C" w14:textId="4D38F1E9" w:rsidR="00D02B52" w:rsidRPr="0052297D" w:rsidRDefault="00C92CC7" w:rsidP="00C92CC7">
      <w:pPr>
        <w:pStyle w:val="a7"/>
        <w:numPr>
          <w:ilvl w:val="0"/>
          <w:numId w:val="19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Объёмный</w:t>
      </w:r>
      <w:r w:rsidR="00D02B52"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макет из бумаги из гофрокартона; </w:t>
      </w:r>
    </w:p>
    <w:p w14:paraId="7AAFCC6F" w14:textId="77777777" w:rsidR="00D02B52" w:rsidRPr="0052297D" w:rsidRDefault="00D02B52" w:rsidP="00C92CC7">
      <w:pPr>
        <w:pStyle w:val="a7"/>
        <w:numPr>
          <w:ilvl w:val="0"/>
          <w:numId w:val="19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Папье-маше – рельеф; </w:t>
      </w:r>
    </w:p>
    <w:p w14:paraId="4542BC47" w14:textId="77777777" w:rsidR="00D02B52" w:rsidRPr="0052297D" w:rsidRDefault="00D02B52" w:rsidP="00C92CC7">
      <w:pPr>
        <w:pStyle w:val="a7"/>
        <w:numPr>
          <w:ilvl w:val="0"/>
          <w:numId w:val="19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Прорезная композиция; </w:t>
      </w:r>
    </w:p>
    <w:p w14:paraId="2C3DD6AC" w14:textId="1FC86E4D" w:rsidR="00D02B52" w:rsidRPr="0052297D" w:rsidRDefault="0052297D" w:rsidP="00C92CC7">
      <w:pPr>
        <w:pStyle w:val="a7"/>
        <w:numPr>
          <w:ilvl w:val="0"/>
          <w:numId w:val="19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D02B52"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ельеф из бумаги; </w:t>
      </w:r>
    </w:p>
    <w:p w14:paraId="5B614705" w14:textId="77777777" w:rsidR="00D02B52" w:rsidRPr="0052297D" w:rsidRDefault="00D02B52" w:rsidP="00C92CC7">
      <w:pPr>
        <w:pStyle w:val="a7"/>
        <w:numPr>
          <w:ilvl w:val="0"/>
          <w:numId w:val="19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Рельеф из гофрокартона. </w:t>
      </w:r>
    </w:p>
    <w:p w14:paraId="55F245AF" w14:textId="68025DA7" w:rsidR="00D40599" w:rsidRDefault="00D02B52" w:rsidP="00D40599">
      <w:pPr>
        <w:spacing w:before="100" w:beforeAutospacing="1" w:after="100" w:afterAutospacing="1" w:line="276" w:lineRule="auto"/>
        <w:ind w:left="-851" w:firstLine="28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Порядок и сроки проведения Конкурса</w:t>
      </w:r>
    </w:p>
    <w:p w14:paraId="236DD36D" w14:textId="31FA9C3D" w:rsidR="00D40599" w:rsidRPr="00D40599" w:rsidRDefault="00D40599" w:rsidP="00C92CC7">
      <w:pPr>
        <w:pStyle w:val="a7"/>
        <w:numPr>
          <w:ilvl w:val="0"/>
          <w:numId w:val="21"/>
        </w:num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0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Конкурс проходит </w:t>
      </w:r>
      <w:r w:rsidRPr="00D405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заочном формате.</w:t>
      </w:r>
    </w:p>
    <w:p w14:paraId="4754B8B1" w14:textId="5D82680A" w:rsidR="00D40599" w:rsidRPr="00D40599" w:rsidRDefault="00D40599" w:rsidP="00C92CC7">
      <w:pPr>
        <w:pStyle w:val="a7"/>
        <w:numPr>
          <w:ilvl w:val="0"/>
          <w:numId w:val="21"/>
        </w:num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0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Сроки проведения конкурса 1 марта – 1июня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40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183E2BB4" w14:textId="5A5DD4A3" w:rsidR="00D40599" w:rsidRPr="00D40599" w:rsidRDefault="00D40599" w:rsidP="00C92CC7">
      <w:pPr>
        <w:pStyle w:val="a7"/>
        <w:numPr>
          <w:ilvl w:val="0"/>
          <w:numId w:val="21"/>
        </w:num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0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Приём работ осуществляется с 01 марта по 30 апреля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D40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 на сайте https://art-teacher.ru в онлайн-галерею Конкурса. Для загрузки работы необходимо пройти регистрацию на сайте и создать личный кабинет</w:t>
      </w:r>
    </w:p>
    <w:p w14:paraId="241F6438" w14:textId="77777777" w:rsidR="00D40599" w:rsidRPr="00D40599" w:rsidRDefault="00D40599" w:rsidP="00C92CC7">
      <w:pPr>
        <w:pStyle w:val="a7"/>
        <w:numPr>
          <w:ilvl w:val="0"/>
          <w:numId w:val="21"/>
        </w:num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0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педагога https://art-teacher.ru/auth/registration/, через кабинет педагога зарегистрировать участников, разместить работы участников в галерею конкурса.</w:t>
      </w:r>
    </w:p>
    <w:p w14:paraId="4D2451DE" w14:textId="77777777" w:rsidR="00C92CC7" w:rsidRDefault="00D40599" w:rsidP="00C92CC7">
      <w:pPr>
        <w:pStyle w:val="a7"/>
        <w:numPr>
          <w:ilvl w:val="0"/>
          <w:numId w:val="21"/>
        </w:num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405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Работа жюри Конкурса: 1 мая – 25 мая 2024 г. Состав жюри формируется не позднее чем за две недели до начала работы.</w:t>
      </w:r>
    </w:p>
    <w:p w14:paraId="28EB45A3" w14:textId="29B92D07" w:rsidR="00D40599" w:rsidRPr="00C92CC7" w:rsidRDefault="00C92CC7" w:rsidP="00C92CC7">
      <w:pPr>
        <w:pStyle w:val="a7"/>
        <w:numPr>
          <w:ilvl w:val="0"/>
          <w:numId w:val="21"/>
        </w:num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Организаторы Конкурса публикуют список победителей на сайтах организаторов и партнеров конкурса не позднее 01 июня 2026 года.</w:t>
      </w:r>
    </w:p>
    <w:p w14:paraId="2D20132E" w14:textId="57CFAF3A" w:rsidR="00D02B52" w:rsidRPr="00D02B52" w:rsidRDefault="00D02B52" w:rsidP="00C92CC7">
      <w:pPr>
        <w:spacing w:before="240" w:line="276" w:lineRule="auto"/>
        <w:ind w:left="-851" w:firstLine="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7. Требования к творческим работам</w:t>
      </w:r>
    </w:p>
    <w:p w14:paraId="2ABF0C14" w14:textId="5450F6EB" w:rsidR="00C92CC7" w:rsidRDefault="00D02B52" w:rsidP="00C92CC7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7.1.  Работа каждого участника должна быть </w:t>
      </w:r>
      <w:r w:rsidR="00C92CC7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уникальной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без заимствований. Все работы проверяются на плагиат и могут быть сняты с Конкурса. </w:t>
      </w:r>
    </w:p>
    <w:p w14:paraId="3F87F9FA" w14:textId="77777777" w:rsidR="00C92CC7" w:rsidRDefault="00D02B52" w:rsidP="00C92CC7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7.2.  От одного автора принимается только </w:t>
      </w: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одна работа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D69DBD9" w14:textId="3723A79B" w:rsidR="00D02B52" w:rsidRPr="00D02B52" w:rsidRDefault="00D02B52" w:rsidP="00C92CC7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7.3.  Тема творческих работ</w:t>
      </w:r>
      <w:r w:rsidR="00C92C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на выбор участников Конкурса. </w:t>
      </w:r>
    </w:p>
    <w:p w14:paraId="2BFCBEAA" w14:textId="7A3AAD0D" w:rsidR="00D02B52" w:rsidRPr="00D02B52" w:rsidRDefault="00D02B52" w:rsidP="00C92CC7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7.4.  Работы должны быть выполнены только из бумаги (картона, ватмана, гофрокартона, газеты, кальки, </w:t>
      </w:r>
      <w:r w:rsidR="00C92CC7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гофрированной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бумаги, крафта и т.п.). Присутствие 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проволоки, ткани, глины, кружева, пластика, стразы и т.п. в работах не допускается, если только они не несут </w:t>
      </w:r>
      <w:r w:rsidR="00C92CC7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конструктивной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нагрузки. </w:t>
      </w:r>
    </w:p>
    <w:p w14:paraId="0C143D5A" w14:textId="77777777" w:rsidR="00C92CC7" w:rsidRDefault="00D02B52" w:rsidP="00C92CC7">
      <w:pPr>
        <w:spacing w:after="0" w:line="276" w:lineRule="auto"/>
        <w:ind w:left="-284" w:hanging="28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7.5.  Размеры работ:</w:t>
      </w:r>
    </w:p>
    <w:p w14:paraId="1A2B4B4A" w14:textId="171CC0C8" w:rsidR="00D02B52" w:rsidRPr="00D02B52" w:rsidRDefault="00D02B52" w:rsidP="00C92CC7">
      <w:pPr>
        <w:spacing w:after="0" w:line="276" w:lineRule="auto"/>
        <w:ind w:left="-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размер плоскостных и рельефных работ от 30x42 см (формат А3) до 50x70 см (формат А2);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- размер </w:t>
      </w:r>
      <w:r w:rsidR="00C92CC7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объёмных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 до 40x40x40 см. </w:t>
      </w:r>
    </w:p>
    <w:p w14:paraId="09F40CF5" w14:textId="77777777" w:rsidR="00D02B52" w:rsidRPr="00D02B52" w:rsidRDefault="00D02B52" w:rsidP="00C92CC7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7.6.  Конкурсные работы выполняются участниками с использованием собственных материалов и технических средств. </w:t>
      </w:r>
    </w:p>
    <w:p w14:paraId="3DD71987" w14:textId="77777777" w:rsidR="00C92CC7" w:rsidRDefault="00D02B52" w:rsidP="00C92CC7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7.7.  На конкурс не принимаются работы, в случаях если:</w:t>
      </w:r>
    </w:p>
    <w:p w14:paraId="72A1D9E2" w14:textId="62B2EC43" w:rsidR="00D02B52" w:rsidRPr="00D02B52" w:rsidRDefault="00D02B52" w:rsidP="00D9708C">
      <w:pPr>
        <w:spacing w:after="0" w:line="276" w:lineRule="auto"/>
        <w:ind w:left="-14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содержание работы не соответствуют требованиям Конкурса;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- предоставленная работа получала одно из призовых мест на конкурсах, проведенных в предыдущие года. </w:t>
      </w:r>
    </w:p>
    <w:p w14:paraId="4630ACDC" w14:textId="1D86D98E" w:rsidR="00D02B52" w:rsidRPr="00D02B52" w:rsidRDefault="00D02B52" w:rsidP="00C92CC7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7.8.  Работа может быть принята на конкурс, но снята с конкурса во время работы жюри при выявлении </w:t>
      </w:r>
      <w:r w:rsidR="00C92CC7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одной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 причин, указанных в п.7. </w:t>
      </w:r>
    </w:p>
    <w:p w14:paraId="303F09D9" w14:textId="13A3C86D" w:rsidR="00D02B52" w:rsidRPr="00D02B52" w:rsidRDefault="00D9708C" w:rsidP="00D9708C">
      <w:pPr>
        <w:spacing w:before="100" w:beforeAutospacing="1" w:after="100" w:afterAutospacing="1" w:line="276" w:lineRule="auto"/>
        <w:ind w:left="-851" w:firstLine="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</w:t>
      </w:r>
      <w:r w:rsidR="00D02B52"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Критерии оценки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3BFB50C6" w14:textId="77777777" w:rsidR="00D9708C" w:rsidRDefault="00D9708C" w:rsidP="00D9708C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8.1.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Основными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критериями оценки художественного качества работ обучающихся любого возраста являются: </w:t>
      </w:r>
    </w:p>
    <w:p w14:paraId="016EB709" w14:textId="77777777" w:rsidR="00D9708C" w:rsidRDefault="00D02B52" w:rsidP="00D9708C">
      <w:pPr>
        <w:pStyle w:val="a7"/>
        <w:numPr>
          <w:ilvl w:val="0"/>
          <w:numId w:val="22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качество исполнения работы; </w:t>
      </w:r>
    </w:p>
    <w:p w14:paraId="6086B8E5" w14:textId="77777777" w:rsidR="00D9708C" w:rsidRDefault="00D02B52" w:rsidP="00D9708C">
      <w:pPr>
        <w:pStyle w:val="a7"/>
        <w:numPr>
          <w:ilvl w:val="0"/>
          <w:numId w:val="22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креативность, новаторство; </w:t>
      </w:r>
    </w:p>
    <w:p w14:paraId="5A493F7F" w14:textId="77777777" w:rsidR="00D9708C" w:rsidRDefault="00D02B52" w:rsidP="00D9708C">
      <w:pPr>
        <w:pStyle w:val="a7"/>
        <w:numPr>
          <w:ilvl w:val="0"/>
          <w:numId w:val="22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соответствие уровня исполнения возрасту ребенка; </w:t>
      </w:r>
    </w:p>
    <w:p w14:paraId="11BBC5C7" w14:textId="4BD58B2E" w:rsidR="00D02B52" w:rsidRPr="00D9708C" w:rsidRDefault="00D02B52" w:rsidP="00D9708C">
      <w:pPr>
        <w:pStyle w:val="a7"/>
        <w:numPr>
          <w:ilvl w:val="0"/>
          <w:numId w:val="22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самостоятельность замысла, оригинальность идеи, отсутствие претензий </w:t>
      </w:r>
    </w:p>
    <w:p w14:paraId="454EB6DD" w14:textId="77777777" w:rsidR="00D9708C" w:rsidRDefault="00D02B52" w:rsidP="00D9708C">
      <w:pPr>
        <w:spacing w:after="0" w:line="276" w:lineRule="auto"/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плагиат;</w:t>
      </w:r>
    </w:p>
    <w:p w14:paraId="57DAB418" w14:textId="77777777" w:rsidR="00D9708C" w:rsidRDefault="00D02B52" w:rsidP="00D9708C">
      <w:pPr>
        <w:pStyle w:val="a7"/>
        <w:numPr>
          <w:ilvl w:val="0"/>
          <w:numId w:val="23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чистота исполнения; </w:t>
      </w:r>
    </w:p>
    <w:p w14:paraId="04590764" w14:textId="77777777" w:rsidR="00D9708C" w:rsidRDefault="00D02B52" w:rsidP="00D9708C">
      <w:pPr>
        <w:pStyle w:val="a7"/>
        <w:numPr>
          <w:ilvl w:val="0"/>
          <w:numId w:val="23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чувство формы и пропорций; </w:t>
      </w:r>
    </w:p>
    <w:p w14:paraId="73A507A7" w14:textId="426052E6" w:rsidR="00D9708C" w:rsidRPr="00D9708C" w:rsidRDefault="00D02B52" w:rsidP="00D9708C">
      <w:pPr>
        <w:pStyle w:val="a7"/>
        <w:numPr>
          <w:ilvl w:val="0"/>
          <w:numId w:val="23"/>
        </w:numPr>
        <w:spacing w:after="0" w:line="276" w:lineRule="auto"/>
        <w:ind w:left="-284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фантазия. </w:t>
      </w:r>
    </w:p>
    <w:p w14:paraId="30931990" w14:textId="0FE7C1CA" w:rsidR="00D02B52" w:rsidRPr="00D9708C" w:rsidRDefault="00D9708C" w:rsidP="00D9708C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8.2. </w:t>
      </w:r>
      <w:r w:rsidR="00D02B52" w:rsidRPr="00D9708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Оценивание творческих работ проводится коллегиально, членами жюри конкурса. </w:t>
      </w:r>
    </w:p>
    <w:p w14:paraId="5B25F647" w14:textId="7C6E6A84" w:rsidR="00D9708C" w:rsidRDefault="00D9708C" w:rsidP="00D9708C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8.3. 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Результаты заключительного этапа в 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каждой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номинации оформляются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протоколом. </w:t>
      </w:r>
    </w:p>
    <w:p w14:paraId="24090C31" w14:textId="5152C147" w:rsidR="00D9708C" w:rsidRDefault="00D9708C" w:rsidP="00D9708C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8.4. 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Жюри имеет право присуждать не все призовые места, присуждать одно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призовое место нескольким участникам, учреждать специальные призы. </w:t>
      </w:r>
    </w:p>
    <w:p w14:paraId="13CA1E0B" w14:textId="5085C4B6" w:rsidR="00D02B52" w:rsidRPr="00D02B52" w:rsidRDefault="00D9708C" w:rsidP="00D9708C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8.5. 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Решение жюри обжалованию не подлежит. </w:t>
      </w:r>
    </w:p>
    <w:p w14:paraId="4BEF5773" w14:textId="2207D034" w:rsidR="00D02B52" w:rsidRPr="00D02B52" w:rsidRDefault="00D9708C" w:rsidP="00D9708C">
      <w:pPr>
        <w:spacing w:before="100" w:beforeAutospacing="1" w:after="100" w:afterAutospacing="1" w:line="276" w:lineRule="auto"/>
        <w:ind w:left="-851" w:firstLine="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</w:t>
      </w:r>
      <w:r w:rsidR="00D02B52"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Подведение итогов и награждение </w:t>
      </w: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победителей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60738553" w14:textId="5F4FC540" w:rsidR="00D9708C" w:rsidRDefault="00D9708C" w:rsidP="00D9708C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.1.  По решению жюри участникам конкурса, занявшим 1 место, вручается диплом победителя, 2 и 3 место – вручается диплом </w:t>
      </w:r>
      <w:r w:rsidR="00C45825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призёра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</w:t>
      </w:r>
      <w:r w:rsidR="00C45825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каждой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45825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возрастной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категории, в </w:t>
      </w:r>
      <w:r w:rsidR="00C45825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каждой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номинации). </w:t>
      </w:r>
    </w:p>
    <w:p w14:paraId="26D514E4" w14:textId="4ACEACF9" w:rsidR="00D02B52" w:rsidRPr="00D02B52" w:rsidRDefault="00D9708C" w:rsidP="00D9708C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9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.2.  Победителями и призерами конкурсов могут быть не более 1/3 от общего количества участников конкурса. </w:t>
      </w:r>
    </w:p>
    <w:p w14:paraId="578F41D9" w14:textId="7431E34C" w:rsidR="00D02B52" w:rsidRPr="00D02B52" w:rsidRDefault="00D9708C" w:rsidP="00D9708C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.3.  Жюри коллегиально решает вопрос о распределении призовых мест. </w:t>
      </w:r>
    </w:p>
    <w:p w14:paraId="2DDE0590" w14:textId="2CA50053" w:rsidR="00D02B52" w:rsidRPr="00D02B52" w:rsidRDefault="00D9708C" w:rsidP="00D9708C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.4.  По решению жюри отдельные участники могут награждаться </w:t>
      </w:r>
    </w:p>
    <w:p w14:paraId="394006D4" w14:textId="5DC577DD" w:rsidR="00D02B52" w:rsidRPr="00D02B52" w:rsidRDefault="00D02B52" w:rsidP="00C45825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специальными поощрительными дипломами.  </w:t>
      </w:r>
    </w:p>
    <w:p w14:paraId="6852C2E3" w14:textId="20DFBB5E" w:rsidR="00D02B52" w:rsidRPr="00D02B52" w:rsidRDefault="00D9708C" w:rsidP="00D9708C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C458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 В целях популяризации творчества </w:t>
      </w:r>
      <w:r w:rsidR="00C45825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победителей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r w:rsidR="00C45825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призёров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Конкурса фото их работ будут представлены в социальных сетях и на </w:t>
      </w:r>
      <w:r w:rsidR="00C45825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сайтах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организаторов и </w:t>
      </w:r>
      <w:r w:rsidR="00C45825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партнёров</w:t>
      </w:r>
      <w:r w:rsidR="00D02B52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Конкурса. </w:t>
      </w:r>
    </w:p>
    <w:p w14:paraId="75B1A8E8" w14:textId="0CD6579E" w:rsidR="00D02B52" w:rsidRPr="00D02B52" w:rsidRDefault="00D02B52" w:rsidP="00C45825">
      <w:pPr>
        <w:spacing w:before="240" w:line="276" w:lineRule="auto"/>
        <w:ind w:left="-851" w:firstLine="28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Члены оргкомитета Конкурса</w:t>
      </w:r>
      <w:r w:rsidR="00C458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6325A363" w14:textId="77777777" w:rsidR="00C45825" w:rsidRDefault="00D02B52" w:rsidP="00C45825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Сигналова</w:t>
      </w:r>
      <w:proofErr w:type="spellEnd"/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Эллада Николаевна 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директор МБУ ДО «Детская архитектурно- художественная школа «Архимед», член МСПХ</w:t>
      </w:r>
      <w:r w:rsidR="00C458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C39FF2C" w14:textId="17712023" w:rsidR="00C45825" w:rsidRDefault="00D02B52" w:rsidP="00C45825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Астафьева Марина Константиновна 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="00C45825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ведущий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 Центра непрерывного художественного образования ИНО ГАОУ ВО МГПУ, </w:t>
      </w:r>
      <w:r w:rsidR="00C45825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исполнительный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директор МСПХ</w:t>
      </w:r>
      <w:r w:rsidR="00C458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8CB57C6" w14:textId="7F092201" w:rsidR="00C45825" w:rsidRDefault="00D02B52" w:rsidP="00C45825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Васильева Анастасия Анатольевна 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координатор конкурса, </w:t>
      </w:r>
      <w:r w:rsidR="00C45825"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заместитель директора по УМР 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МБУ ДО «Детская архитектурно-художественная школа «Архимед</w:t>
      </w: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», 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член МСПХ</w:t>
      </w: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7B2DAD31" w14:textId="2D832D8A" w:rsidR="00D02B52" w:rsidRPr="00D02B52" w:rsidRDefault="00D02B52" w:rsidP="00C45825">
      <w:pPr>
        <w:spacing w:after="0" w:line="276" w:lineRule="auto"/>
        <w:ind w:left="-851" w:firstLine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Фроликова</w:t>
      </w:r>
      <w:proofErr w:type="spellEnd"/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Анна Сергеевна </w:t>
      </w:r>
      <w:r w:rsidRPr="00D02B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эксперт Центра непрерывного художественного образования ИНО ГАОУ ВО МГПУ, заместитель исполнительного директора МСПХ</w:t>
      </w:r>
      <w:r w:rsidR="00C458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FCBF5B8" w14:textId="2883E6E0" w:rsidR="00C45825" w:rsidRDefault="00D02B52" w:rsidP="00C45825">
      <w:pPr>
        <w:spacing w:before="240" w:after="0" w:line="276" w:lineRule="auto"/>
        <w:ind w:left="-851" w:firstLine="28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2B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Координаторы Конкурса</w:t>
      </w:r>
      <w:r w:rsidR="00C458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59A98687" w14:textId="6B86613F" w:rsidR="00D02B52" w:rsidRPr="0030275E" w:rsidRDefault="00D02B52" w:rsidP="0030275E">
      <w:pPr>
        <w:spacing w:after="225"/>
        <w:ind w:left="-567"/>
        <w:rPr>
          <w:rFonts w:ascii="Arial" w:eastAsia="Times New Roman" w:hAnsi="Arial" w:cs="Arial"/>
          <w:color w:val="4D4D4D"/>
          <w:kern w:val="0"/>
          <w:sz w:val="21"/>
          <w:szCs w:val="21"/>
          <w:lang w:eastAsia="ru-RU"/>
          <w14:ligatures w14:val="none"/>
        </w:rPr>
      </w:pPr>
      <w:r w:rsidRPr="00C458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Васильева Анастасия Анатольевна – </w:t>
      </w:r>
      <w:r w:rsidR="0030275E" w:rsidRPr="0030275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+7 495 780 70 31</w:t>
      </w:r>
      <w:r w:rsidR="0030275E">
        <w:rPr>
          <w:rFonts w:ascii="Arial" w:eastAsia="Times New Roman" w:hAnsi="Arial" w:cs="Arial"/>
          <w:color w:val="4D4D4D"/>
          <w:kern w:val="0"/>
          <w:sz w:val="21"/>
          <w:szCs w:val="21"/>
          <w:lang w:eastAsia="ru-RU"/>
          <w14:ligatures w14:val="none"/>
        </w:rPr>
        <w:t xml:space="preserve">, </w:t>
      </w:r>
      <w:r w:rsidR="00C45825" w:rsidRPr="00C458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arhimedshkola@mail.ru</w:t>
      </w:r>
    </w:p>
    <w:sectPr w:rsidR="00D02B52" w:rsidRPr="0030275E" w:rsidSect="00C92CC7">
      <w:pgSz w:w="11906" w:h="16838"/>
      <w:pgMar w:top="1134" w:right="850" w:bottom="9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C7E"/>
    <w:multiLevelType w:val="multilevel"/>
    <w:tmpl w:val="6860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839EB"/>
    <w:multiLevelType w:val="multilevel"/>
    <w:tmpl w:val="5B6A6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66CC7"/>
    <w:multiLevelType w:val="multilevel"/>
    <w:tmpl w:val="C7742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B49DF"/>
    <w:multiLevelType w:val="multilevel"/>
    <w:tmpl w:val="61D2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C334B3"/>
    <w:multiLevelType w:val="hybridMultilevel"/>
    <w:tmpl w:val="F762359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C3F1A17"/>
    <w:multiLevelType w:val="hybridMultilevel"/>
    <w:tmpl w:val="465A7414"/>
    <w:lvl w:ilvl="0" w:tplc="A0BA6D3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767B2"/>
    <w:multiLevelType w:val="multilevel"/>
    <w:tmpl w:val="B9A4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17787"/>
    <w:multiLevelType w:val="hybridMultilevel"/>
    <w:tmpl w:val="79B23AA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4EF6F12"/>
    <w:multiLevelType w:val="multilevel"/>
    <w:tmpl w:val="9810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70490"/>
    <w:multiLevelType w:val="hybridMultilevel"/>
    <w:tmpl w:val="73666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92321"/>
    <w:multiLevelType w:val="hybridMultilevel"/>
    <w:tmpl w:val="DC52D6A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EA27FDF"/>
    <w:multiLevelType w:val="multilevel"/>
    <w:tmpl w:val="E52E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85720"/>
    <w:multiLevelType w:val="multilevel"/>
    <w:tmpl w:val="422A93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6460D4"/>
    <w:multiLevelType w:val="multilevel"/>
    <w:tmpl w:val="DA72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4644D9"/>
    <w:multiLevelType w:val="multilevel"/>
    <w:tmpl w:val="16A8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681D2B"/>
    <w:multiLevelType w:val="multilevel"/>
    <w:tmpl w:val="5204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1927F3"/>
    <w:multiLevelType w:val="hybridMultilevel"/>
    <w:tmpl w:val="9DE8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93366"/>
    <w:multiLevelType w:val="multilevel"/>
    <w:tmpl w:val="04F0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6E6252"/>
    <w:multiLevelType w:val="multilevel"/>
    <w:tmpl w:val="4C42F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B34397"/>
    <w:multiLevelType w:val="hybridMultilevel"/>
    <w:tmpl w:val="6C022B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A0E31CB"/>
    <w:multiLevelType w:val="multilevel"/>
    <w:tmpl w:val="D556B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D309A6"/>
    <w:multiLevelType w:val="hybridMultilevel"/>
    <w:tmpl w:val="C8FE6C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7F180BE3"/>
    <w:multiLevelType w:val="hybridMultilevel"/>
    <w:tmpl w:val="67906A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805586470">
    <w:abstractNumId w:val="1"/>
  </w:num>
  <w:num w:numId="2" w16cid:durableId="1609697912">
    <w:abstractNumId w:val="18"/>
  </w:num>
  <w:num w:numId="3" w16cid:durableId="409471694">
    <w:abstractNumId w:val="14"/>
  </w:num>
  <w:num w:numId="4" w16cid:durableId="1718430992">
    <w:abstractNumId w:val="13"/>
  </w:num>
  <w:num w:numId="5" w16cid:durableId="585387560">
    <w:abstractNumId w:val="20"/>
  </w:num>
  <w:num w:numId="6" w16cid:durableId="2019767674">
    <w:abstractNumId w:val="3"/>
  </w:num>
  <w:num w:numId="7" w16cid:durableId="1033075735">
    <w:abstractNumId w:val="15"/>
  </w:num>
  <w:num w:numId="8" w16cid:durableId="1509951796">
    <w:abstractNumId w:val="12"/>
  </w:num>
  <w:num w:numId="9" w16cid:durableId="2126388990">
    <w:abstractNumId w:val="11"/>
  </w:num>
  <w:num w:numId="10" w16cid:durableId="779683263">
    <w:abstractNumId w:val="6"/>
  </w:num>
  <w:num w:numId="11" w16cid:durableId="1805542472">
    <w:abstractNumId w:val="2"/>
  </w:num>
  <w:num w:numId="12" w16cid:durableId="756830519">
    <w:abstractNumId w:val="17"/>
  </w:num>
  <w:num w:numId="13" w16cid:durableId="1878811228">
    <w:abstractNumId w:val="0"/>
  </w:num>
  <w:num w:numId="14" w16cid:durableId="17855659">
    <w:abstractNumId w:val="8"/>
  </w:num>
  <w:num w:numId="15" w16cid:durableId="1925719633">
    <w:abstractNumId w:val="4"/>
  </w:num>
  <w:num w:numId="16" w16cid:durableId="831291124">
    <w:abstractNumId w:val="10"/>
  </w:num>
  <w:num w:numId="17" w16cid:durableId="1174224909">
    <w:abstractNumId w:val="21"/>
  </w:num>
  <w:num w:numId="18" w16cid:durableId="1517042427">
    <w:abstractNumId w:val="22"/>
  </w:num>
  <w:num w:numId="19" w16cid:durableId="1325426732">
    <w:abstractNumId w:val="9"/>
  </w:num>
  <w:num w:numId="20" w16cid:durableId="2065642611">
    <w:abstractNumId w:val="16"/>
  </w:num>
  <w:num w:numId="21" w16cid:durableId="2081362198">
    <w:abstractNumId w:val="5"/>
  </w:num>
  <w:num w:numId="22" w16cid:durableId="1817144701">
    <w:abstractNumId w:val="7"/>
  </w:num>
  <w:num w:numId="23" w16cid:durableId="6493351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52"/>
    <w:rsid w:val="0030275E"/>
    <w:rsid w:val="0052297D"/>
    <w:rsid w:val="00736A35"/>
    <w:rsid w:val="00C45825"/>
    <w:rsid w:val="00C92CC7"/>
    <w:rsid w:val="00D02B52"/>
    <w:rsid w:val="00D40599"/>
    <w:rsid w:val="00D9690E"/>
    <w:rsid w:val="00D9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6D49D0"/>
  <w15:chartTrackingRefBased/>
  <w15:docId w15:val="{643D980B-31D4-464B-903E-F180F431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2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B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B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B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B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B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B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2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2B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2B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2B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2B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2B5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0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D4059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40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x.ru/id5029073025_g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876</Words>
  <Characters>7680</Characters>
  <Application>Microsoft Office Word</Application>
  <DocSecurity>0</DocSecurity>
  <Lines>768</Lines>
  <Paragraphs>570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2026-02-06T14:19:00Z</dcterms:created>
  <dcterms:modified xsi:type="dcterms:W3CDTF">2026-03-02T10:46:00Z</dcterms:modified>
</cp:coreProperties>
</file>